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C6F" w:rsidRDefault="000F4C6F">
      <w:pPr>
        <w:widowControl/>
        <w:jc w:val="left"/>
        <w:rPr>
          <w:rFonts w:ascii="ＭＳ Ｐゴシック" w:eastAsia="ＭＳ Ｐゴシック" w:hAnsi="ＭＳ Ｐゴシック" w:cs="ＭＳ Ｐゴシック"/>
          <w:vanish/>
          <w:kern w:val="0"/>
          <w:sz w:val="24"/>
        </w:rPr>
      </w:pPr>
    </w:p>
    <w:p w:rsidR="000F4C6F" w:rsidRDefault="007A60C7">
      <w:pPr>
        <w:widowControl/>
        <w:ind w:firstLineChars="1200" w:firstLine="3360"/>
        <w:rPr>
          <w:rFonts w:eastAsia="ＭＳ Ｐゴシック" w:cs="ＭＳ Ｐゴシック"/>
          <w:kern w:val="0"/>
          <w:sz w:val="28"/>
          <w:szCs w:val="28"/>
        </w:rPr>
      </w:pPr>
      <w:r>
        <w:rPr>
          <w:rFonts w:ascii="ＭＳ Ｐ明朝" w:eastAsia="ＭＳ Ｐ明朝" w:hAnsi="ＭＳ Ｐ明朝" w:cs="ＭＳ Ｐ明朝" w:hint="eastAsia"/>
          <w:kern w:val="0"/>
          <w:sz w:val="28"/>
          <w:szCs w:val="28"/>
        </w:rPr>
        <w:t>山　行　実　施　報　告　書</w:t>
      </w:r>
    </w:p>
    <w:p w:rsidR="000F4C6F" w:rsidRDefault="007A60C7" w:rsidP="001C6177">
      <w:pPr>
        <w:widowControl/>
        <w:wordWrap w:val="0"/>
        <w:ind w:firstLineChars="3500" w:firstLine="7350"/>
        <w:jc w:val="right"/>
        <w:rPr>
          <w:rFonts w:ascii="ＭＳ Ｐ明朝" w:eastAsia="ＭＳ Ｐ明朝" w:hAnsi="ＭＳ Ｐ明朝" w:cs="ＭＳ Ｐ明朝"/>
          <w:kern w:val="0"/>
          <w:szCs w:val="21"/>
        </w:rPr>
      </w:pPr>
      <w:r>
        <w:rPr>
          <w:rFonts w:ascii="ＭＳ Ｐ明朝" w:eastAsia="ＭＳ Ｐ明朝" w:hAnsi="ＭＳ Ｐ明朝" w:cs="ＭＳ Ｐ明朝" w:hint="eastAsia"/>
          <w:color w:val="FF0000"/>
          <w:kern w:val="0"/>
          <w:szCs w:val="21"/>
        </w:rPr>
        <w:t xml:space="preserve"> </w:t>
      </w:r>
      <w:r>
        <w:rPr>
          <w:rFonts w:ascii="ＭＳ Ｐ明朝" w:eastAsia="ＭＳ Ｐ明朝" w:hAnsi="ＭＳ Ｐ明朝" w:cs="ＭＳ Ｐ明朝" w:hint="eastAsia"/>
          <w:kern w:val="0"/>
          <w:szCs w:val="21"/>
        </w:rPr>
        <w:t xml:space="preserve">平成２７年　５月　５日　　　　　　　　　　　　　　　　　　　　　　　　　　　　　　　　　　　</w:t>
      </w:r>
      <w:r w:rsidR="001C6177">
        <w:rPr>
          <w:rFonts w:ascii="ＭＳ Ｐ明朝" w:eastAsia="ＭＳ Ｐ明朝" w:hAnsi="ＭＳ Ｐ明朝" w:cs="ＭＳ Ｐ明朝" w:hint="eastAsia"/>
          <w:kern w:val="0"/>
          <w:szCs w:val="21"/>
        </w:rPr>
        <w:t xml:space="preserve">　　　　　　　　　　　　　　　　　　　　</w:t>
      </w:r>
      <w:r>
        <w:rPr>
          <w:rFonts w:ascii="ＭＳ Ｐ明朝" w:eastAsia="ＭＳ Ｐ明朝" w:hAnsi="ＭＳ Ｐ明朝" w:cs="ＭＳ Ｐ明朝" w:hint="eastAsia"/>
          <w:kern w:val="0"/>
          <w:szCs w:val="21"/>
        </w:rPr>
        <w:t xml:space="preserve">　　</w:t>
      </w:r>
    </w:p>
    <w:tbl>
      <w:tblPr>
        <w:tblW w:w="10074" w:type="dxa"/>
        <w:tblInd w:w="-99" w:type="dxa"/>
        <w:tblLayout w:type="fixed"/>
        <w:tblCellMar>
          <w:left w:w="0" w:type="dxa"/>
          <w:right w:w="0" w:type="dxa"/>
        </w:tblCellMar>
        <w:tblLook w:val="0000" w:firstRow="0" w:lastRow="0" w:firstColumn="0" w:lastColumn="0" w:noHBand="0" w:noVBand="0"/>
      </w:tblPr>
      <w:tblGrid>
        <w:gridCol w:w="1464"/>
        <w:gridCol w:w="4812"/>
        <w:gridCol w:w="3798"/>
      </w:tblGrid>
      <w:tr w:rsidR="000F4C6F">
        <w:trPr>
          <w:trHeight w:val="488"/>
        </w:trPr>
        <w:tc>
          <w:tcPr>
            <w:tcW w:w="146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行き先</w:t>
            </w:r>
          </w:p>
        </w:tc>
        <w:tc>
          <w:tcPr>
            <w:tcW w:w="8610" w:type="dxa"/>
            <w:gridSpan w:val="2"/>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rsidR="000F4C6F" w:rsidRDefault="007A60C7" w:rsidP="007A60C7">
            <w:pPr>
              <w:widowControl/>
              <w:ind w:firstLineChars="200" w:firstLine="420"/>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烏帽子岳（1,182ｍ）、シラケ山（1,274m）　　　　　　　　所在地：群馬県西上州</w:t>
            </w:r>
          </w:p>
        </w:tc>
      </w:tr>
      <w:tr w:rsidR="000F4C6F">
        <w:trPr>
          <w:trHeight w:val="639"/>
        </w:trPr>
        <w:tc>
          <w:tcPr>
            <w:tcW w:w="146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実施日/天候</w:t>
            </w:r>
          </w:p>
        </w:tc>
        <w:tc>
          <w:tcPr>
            <w:tcW w:w="8610" w:type="dxa"/>
            <w:gridSpan w:val="2"/>
            <w:tcBorders>
              <w:top w:val="nil"/>
              <w:left w:val="nil"/>
              <w:bottom w:val="single" w:sz="8" w:space="0" w:color="auto"/>
              <w:right w:val="single" w:sz="8" w:space="0" w:color="auto"/>
            </w:tcBorders>
            <w:tcMar>
              <w:top w:w="0" w:type="dxa"/>
              <w:left w:w="99" w:type="dxa"/>
              <w:bottom w:w="0" w:type="dxa"/>
              <w:right w:w="99" w:type="dxa"/>
            </w:tcMar>
            <w:vAlign w:val="center"/>
          </w:tcPr>
          <w:p w:rsidR="000F4C6F" w:rsidRDefault="007A60C7">
            <w:pPr>
              <w:widowControl/>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平成２７年４月２９日（水・昭和の日）　　天候：晴れ時々曇り</w:t>
            </w:r>
          </w:p>
        </w:tc>
      </w:tr>
      <w:tr w:rsidR="000F4C6F">
        <w:trPr>
          <w:trHeight w:val="825"/>
        </w:trPr>
        <w:tc>
          <w:tcPr>
            <w:tcW w:w="146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参加者</w:t>
            </w:r>
          </w:p>
        </w:tc>
        <w:tc>
          <w:tcPr>
            <w:tcW w:w="8610" w:type="dxa"/>
            <w:gridSpan w:val="2"/>
            <w:tcBorders>
              <w:top w:val="nil"/>
              <w:left w:val="nil"/>
              <w:bottom w:val="single" w:sz="8" w:space="0" w:color="auto"/>
              <w:right w:val="single" w:sz="8" w:space="0" w:color="auto"/>
            </w:tcBorders>
            <w:tcMar>
              <w:top w:w="0" w:type="dxa"/>
              <w:left w:w="99" w:type="dxa"/>
              <w:bottom w:w="0" w:type="dxa"/>
              <w:right w:w="99" w:type="dxa"/>
            </w:tcMar>
            <w:vAlign w:val="center"/>
          </w:tcPr>
          <w:p w:rsidR="000F4C6F" w:rsidRDefault="007A60C7">
            <w:pPr>
              <w:widowControl/>
              <w:rPr>
                <w:rFonts w:ascii="ＭＳ Ｐ明朝" w:eastAsia="ＭＳ Ｐ明朝" w:hAnsi="ＭＳ Ｐ明朝" w:cs="ＭＳ Ｐ明朝"/>
                <w:kern w:val="0"/>
                <w:szCs w:val="21"/>
              </w:rPr>
            </w:pPr>
            <w:bookmarkStart w:id="0" w:name="_GoBack"/>
            <w:bookmarkEnd w:id="0"/>
            <w:r>
              <w:rPr>
                <w:rFonts w:ascii="ＭＳ Ｐ明朝" w:eastAsia="ＭＳ Ｐ明朝" w:hAnsi="ＭＳ Ｐ明朝" w:cs="ＭＳ Ｐ明朝" w:hint="eastAsia"/>
                <w:kern w:val="0"/>
                <w:szCs w:val="21"/>
              </w:rPr>
              <w:t xml:space="preserve">　合計8名</w:t>
            </w:r>
          </w:p>
        </w:tc>
      </w:tr>
      <w:tr w:rsidR="000F4C6F">
        <w:trPr>
          <w:trHeight w:val="4476"/>
        </w:trPr>
        <w:tc>
          <w:tcPr>
            <w:tcW w:w="1464" w:type="dxa"/>
            <w:tcBorders>
              <w:top w:val="single" w:sz="8" w:space="0" w:color="auto"/>
              <w:left w:val="single" w:sz="8" w:space="0" w:color="auto"/>
              <w:right w:val="single" w:sz="8" w:space="0" w:color="auto"/>
            </w:tcBorders>
            <w:tcMar>
              <w:top w:w="0" w:type="dxa"/>
              <w:left w:w="99" w:type="dxa"/>
              <w:bottom w:w="0" w:type="dxa"/>
              <w:right w:w="99" w:type="dxa"/>
            </w:tcMar>
            <w:vAlign w:val="center"/>
          </w:tcPr>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コース</w:t>
            </w:r>
          </w:p>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タイム</w:t>
            </w:r>
          </w:p>
        </w:tc>
        <w:tc>
          <w:tcPr>
            <w:tcW w:w="8610" w:type="dxa"/>
            <w:gridSpan w:val="2"/>
            <w:tcBorders>
              <w:top w:val="dashed" w:sz="4" w:space="0" w:color="auto"/>
              <w:left w:val="single" w:sz="8" w:space="0" w:color="auto"/>
              <w:bottom w:val="single" w:sz="4" w:space="0" w:color="auto"/>
              <w:right w:val="single" w:sz="8" w:space="0" w:color="auto"/>
            </w:tcBorders>
            <w:tcMar>
              <w:top w:w="0" w:type="dxa"/>
              <w:left w:w="99" w:type="dxa"/>
              <w:bottom w:w="0" w:type="dxa"/>
              <w:right w:w="99" w:type="dxa"/>
            </w:tcMar>
            <w:vAlign w:val="center"/>
          </w:tcPr>
          <w:p w:rsidR="000F4C6F" w:rsidRDefault="007A60C7">
            <w:pPr>
              <w:autoSpaceDE w:val="0"/>
              <w:autoSpaceDN w:val="0"/>
              <w:rPr>
                <w:rFonts w:ascii="ＭＳ Ｐ明朝" w:eastAsia="ＭＳ Ｐ明朝" w:hAnsi="ＭＳ Ｐ明朝" w:cs="ＭＳ Ｐ明朝"/>
              </w:rPr>
            </w:pPr>
            <w:r>
              <w:rPr>
                <w:rFonts w:ascii="ＭＳ Ｐ明朝" w:eastAsia="ＭＳ Ｐ明朝" w:hAnsi="ＭＳ Ｐ明朝" w:cs="ＭＳ Ｐ明朝" w:hint="eastAsia"/>
              </w:rPr>
              <w:t>東京＝（上越新幹線）＝高崎＝（上信電鉄）＝下仁田＝（タクシー）＝天狗岩登山口―</w:t>
            </w:r>
          </w:p>
          <w:p w:rsidR="000F4C6F" w:rsidRDefault="007A60C7">
            <w:pPr>
              <w:autoSpaceDE w:val="0"/>
              <w:autoSpaceDN w:val="0"/>
              <w:rPr>
                <w:rFonts w:ascii="ＭＳ Ｐ明朝" w:eastAsia="ＭＳ Ｐ明朝" w:hAnsi="ＭＳ Ｐ明朝" w:cs="ＭＳ Ｐ明朝"/>
              </w:rPr>
            </w:pPr>
            <w:r>
              <w:rPr>
                <w:rFonts w:ascii="ＭＳ Ｐ明朝" w:eastAsia="ＭＳ Ｐ明朝" w:hAnsi="ＭＳ Ｐ明朝" w:cs="ＭＳ Ｐ明朝" w:hint="eastAsia"/>
              </w:rPr>
              <w:t xml:space="preserve">7:48  (Maxとき305)  8:37/8:50　　　       9:51/10:00 　　   　　   10:25/10:35　     　　　</w:t>
            </w:r>
          </w:p>
          <w:p w:rsidR="000F4C6F" w:rsidRDefault="000F4C6F">
            <w:pPr>
              <w:autoSpaceDE w:val="0"/>
              <w:autoSpaceDN w:val="0"/>
              <w:rPr>
                <w:rFonts w:ascii="ＭＳ Ｐ明朝" w:eastAsia="ＭＳ Ｐ明朝" w:hAnsi="ＭＳ Ｐ明朝" w:cs="ＭＳ Ｐ明朝"/>
              </w:rPr>
            </w:pPr>
          </w:p>
          <w:p w:rsidR="000F4C6F" w:rsidRDefault="007A60C7">
            <w:pPr>
              <w:autoSpaceDE w:val="0"/>
              <w:autoSpaceDN w:val="0"/>
              <w:rPr>
                <w:rFonts w:ascii="ＭＳ Ｐ明朝" w:eastAsia="ＭＳ Ｐ明朝" w:hAnsi="ＭＳ Ｐ明朝" w:cs="ＭＳ Ｐ明朝"/>
              </w:rPr>
            </w:pPr>
            <w:r>
              <w:rPr>
                <w:rFonts w:ascii="ＭＳ Ｐ明朝" w:eastAsia="ＭＳ Ｐ明朝" w:hAnsi="ＭＳ Ｐ明朝" w:cs="ＭＳ Ｐ明朝" w:hint="eastAsia"/>
              </w:rPr>
              <w:t>（25）―廃小屋―（25）―天狗岩―（25）―シラケ山―（85）―烏帽子岳―（45）―</w:t>
            </w:r>
          </w:p>
          <w:p w:rsidR="000F4C6F" w:rsidRDefault="007A60C7">
            <w:pPr>
              <w:autoSpaceDE w:val="0"/>
              <w:autoSpaceDN w:val="0"/>
              <w:rPr>
                <w:rFonts w:ascii="ＭＳ Ｐ明朝" w:eastAsia="ＭＳ Ｐ明朝" w:hAnsi="ＭＳ Ｐ明朝" w:cs="ＭＳ Ｐ明朝"/>
              </w:rPr>
            </w:pPr>
            <w:r>
              <w:rPr>
                <w:rFonts w:ascii="ＭＳ Ｐ明朝" w:eastAsia="ＭＳ Ｐ明朝" w:hAnsi="ＭＳ Ｐ明朝" w:cs="ＭＳ Ｐ明朝" w:hint="eastAsia"/>
              </w:rPr>
              <w:t xml:space="preserve">　　　11:00/11:05　　 　1130/11:40　　　12:05/12:30　　　  13:55/14:10               　　　　　　　 </w:t>
            </w:r>
          </w:p>
          <w:p w:rsidR="000F4C6F" w:rsidRDefault="000F4C6F">
            <w:pPr>
              <w:autoSpaceDE w:val="0"/>
              <w:autoSpaceDN w:val="0"/>
              <w:rPr>
                <w:rFonts w:ascii="ＭＳ Ｐ明朝" w:eastAsia="ＭＳ Ｐ明朝" w:hAnsi="ＭＳ Ｐ明朝" w:cs="ＭＳ Ｐ明朝"/>
              </w:rPr>
            </w:pPr>
          </w:p>
          <w:p w:rsidR="000F4C6F" w:rsidRDefault="007A60C7">
            <w:pPr>
              <w:autoSpaceDE w:val="0"/>
              <w:autoSpaceDN w:val="0"/>
              <w:rPr>
                <w:rFonts w:ascii="ＭＳ Ｐ明朝" w:eastAsia="ＭＳ Ｐ明朝" w:hAnsi="ＭＳ Ｐ明朝" w:cs="ＭＳ Ｐ明朝"/>
              </w:rPr>
            </w:pPr>
            <w:r>
              <w:rPr>
                <w:rFonts w:ascii="ＭＳ Ｐ明朝" w:eastAsia="ＭＳ Ｐ明朝" w:hAnsi="ＭＳ Ｐ明朝" w:cs="ＭＳ Ｐ明朝" w:hint="eastAsia"/>
              </w:rPr>
              <w:t>シラケ山入口―（35）―天狗岩登山口―（30）―やまびこ荘（入浴・反省会）＝（タクシー）＝</w:t>
            </w:r>
          </w:p>
          <w:p w:rsidR="000F4C6F" w:rsidRDefault="007A60C7">
            <w:pPr>
              <w:widowControl/>
              <w:spacing w:line="280" w:lineRule="atLeast"/>
              <w:rPr>
                <w:rFonts w:ascii="ＭＳ Ｐ明朝" w:eastAsia="ＭＳ Ｐ明朝" w:hAnsi="ＭＳ Ｐ明朝" w:cs="ＭＳ Ｐ明朝"/>
                <w:kern w:val="0"/>
                <w:szCs w:val="21"/>
              </w:rPr>
            </w:pPr>
            <w:r>
              <w:rPr>
                <w:rFonts w:ascii="ＭＳ Ｐ明朝" w:eastAsia="ＭＳ Ｐ明朝" w:hAnsi="ＭＳ Ｐ明朝" w:cs="ＭＳ Ｐ明朝" w:hint="eastAsia"/>
              </w:rPr>
              <w:t xml:space="preserve">　14:55 　　　　   　　　　15:30　　　　      　　　16:00/17:40　　　　　　　　　　</w:t>
            </w:r>
            <w:r>
              <w:rPr>
                <w:rFonts w:ascii="ＭＳ Ｐ明朝" w:eastAsia="ＭＳ Ｐ明朝" w:hAnsi="ＭＳ Ｐ明朝" w:cs="ＭＳ Ｐ明朝" w:hint="eastAsia"/>
                <w:kern w:val="0"/>
                <w:szCs w:val="21"/>
              </w:rPr>
              <w:t> </w:t>
            </w:r>
          </w:p>
          <w:p w:rsidR="000F4C6F" w:rsidRDefault="000F4C6F">
            <w:pPr>
              <w:widowControl/>
              <w:spacing w:line="280" w:lineRule="atLeast"/>
              <w:rPr>
                <w:rFonts w:ascii="ＭＳ Ｐ明朝" w:eastAsia="ＭＳ Ｐ明朝" w:hAnsi="ＭＳ Ｐ明朝" w:cs="ＭＳ Ｐ明朝"/>
              </w:rPr>
            </w:pPr>
          </w:p>
          <w:p w:rsidR="000F4C6F" w:rsidRDefault="007A60C7">
            <w:pPr>
              <w:widowControl/>
              <w:spacing w:line="280" w:lineRule="atLeast"/>
              <w:rPr>
                <w:rFonts w:ascii="ＭＳ Ｐ明朝" w:eastAsia="ＭＳ Ｐ明朝" w:hAnsi="ＭＳ Ｐ明朝" w:cs="ＭＳ Ｐ明朝"/>
              </w:rPr>
            </w:pPr>
            <w:r>
              <w:rPr>
                <w:rFonts w:ascii="ＭＳ Ｐ明朝" w:eastAsia="ＭＳ Ｐ明朝" w:hAnsi="ＭＳ Ｐ明朝" w:cs="ＭＳ Ｐ明朝" w:hint="eastAsia"/>
              </w:rPr>
              <w:t>下仁田＝（上信電鉄）＝高崎＝（上越新幹線）＝東京</w:t>
            </w:r>
          </w:p>
          <w:p w:rsidR="000F4C6F" w:rsidRDefault="007A60C7">
            <w:pPr>
              <w:widowControl/>
              <w:spacing w:line="280" w:lineRule="atLeast"/>
              <w:rPr>
                <w:rFonts w:ascii="ＭＳ Ｐ明朝" w:eastAsia="ＭＳ Ｐ明朝" w:hAnsi="ＭＳ Ｐ明朝" w:cs="ＭＳ Ｐ明朝"/>
                <w:kern w:val="0"/>
                <w:szCs w:val="21"/>
              </w:rPr>
            </w:pPr>
            <w:r>
              <w:rPr>
                <w:rFonts w:ascii="ＭＳ Ｐ明朝" w:eastAsia="ＭＳ Ｐ明朝" w:hAnsi="ＭＳ Ｐ明朝" w:cs="ＭＳ Ｐ明朝" w:hint="eastAsia"/>
              </w:rPr>
              <w:t>18:00/</w:t>
            </w:r>
            <w:r>
              <w:rPr>
                <w:rFonts w:ascii="ＭＳ Ｐ明朝" w:eastAsia="ＭＳ Ｐ明朝" w:hAnsi="ＭＳ Ｐ明朝" w:cs="ＭＳ Ｐ明朝" w:hint="eastAsia"/>
                <w:kern w:val="0"/>
                <w:szCs w:val="21"/>
              </w:rPr>
              <w:t xml:space="preserve">18:17 　　  19:20/19:39    　　　　　　　20:40 </w:t>
            </w:r>
          </w:p>
          <w:p w:rsidR="000F4C6F" w:rsidRDefault="000F4C6F">
            <w:pPr>
              <w:widowControl/>
              <w:spacing w:line="280" w:lineRule="atLeast"/>
              <w:rPr>
                <w:rFonts w:ascii="ＭＳ Ｐ明朝" w:eastAsia="ＭＳ Ｐ明朝" w:hAnsi="ＭＳ Ｐ明朝" w:cs="ＭＳ Ｐ明朝"/>
                <w:kern w:val="0"/>
                <w:szCs w:val="21"/>
              </w:rPr>
            </w:pPr>
          </w:p>
          <w:p w:rsidR="000F4C6F" w:rsidRDefault="007A60C7">
            <w:pPr>
              <w:widowControl/>
              <w:spacing w:line="280" w:lineRule="atLeast"/>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 xml:space="preserve">　　　　　　　　　　　　　　　　　　　　　　　　　　　　　　実歩行時間　約４時間３０分  </w:t>
            </w:r>
          </w:p>
          <w:p w:rsidR="000F4C6F" w:rsidRDefault="000F4C6F">
            <w:pPr>
              <w:widowControl/>
              <w:spacing w:line="280" w:lineRule="atLeast"/>
              <w:rPr>
                <w:rFonts w:ascii="ＭＳ Ｐ明朝" w:eastAsia="ＭＳ Ｐ明朝" w:hAnsi="ＭＳ Ｐ明朝" w:cs="ＭＳ Ｐ明朝"/>
                <w:kern w:val="0"/>
                <w:szCs w:val="21"/>
              </w:rPr>
            </w:pPr>
          </w:p>
          <w:p w:rsidR="000F4C6F" w:rsidRDefault="007A60C7">
            <w:pPr>
              <w:widowControl/>
              <w:spacing w:line="280" w:lineRule="atLeast"/>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 xml:space="preserve">　</w:t>
            </w:r>
            <w:r>
              <w:rPr>
                <w:rFonts w:ascii="ＭＳ Ｐ明朝" w:eastAsia="ＭＳ Ｐ明朝" w:hAnsi="ＭＳ Ｐ明朝" w:cs="ＭＳ Ｐ明朝" w:hint="eastAsia"/>
              </w:rPr>
              <w:t>（凡例）　電車・ﾊﾞｽ・ﾀｸｼｰ・航空機等乗り物：＝＝　　歩行：････</w:t>
            </w:r>
          </w:p>
        </w:tc>
      </w:tr>
      <w:tr w:rsidR="000F4C6F">
        <w:trPr>
          <w:trHeight w:val="1641"/>
        </w:trPr>
        <w:tc>
          <w:tcPr>
            <w:tcW w:w="1464" w:type="dxa"/>
            <w:tcBorders>
              <w:top w:val="single" w:sz="4"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費　　用</w:t>
            </w:r>
          </w:p>
        </w:tc>
        <w:tc>
          <w:tcPr>
            <w:tcW w:w="8610" w:type="dxa"/>
            <w:gridSpan w:val="2"/>
            <w:tcBorders>
              <w:top w:val="nil"/>
              <w:left w:val="nil"/>
              <w:bottom w:val="single" w:sz="8" w:space="0" w:color="auto"/>
              <w:right w:val="single" w:sz="8" w:space="0" w:color="auto"/>
            </w:tcBorders>
            <w:tcMar>
              <w:top w:w="0" w:type="dxa"/>
              <w:left w:w="99" w:type="dxa"/>
              <w:bottom w:w="0" w:type="dxa"/>
              <w:right w:w="99" w:type="dxa"/>
            </w:tcMar>
            <w:vAlign w:val="center"/>
          </w:tcPr>
          <w:p w:rsidR="000F4C6F" w:rsidRDefault="007A60C7">
            <w:pPr>
              <w:widowControl/>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 xml:space="preserve">交通費：東京－下仁田（往復）　（東京起点）　</w:t>
            </w:r>
          </w:p>
          <w:p w:rsidR="000F4C6F" w:rsidRDefault="007A60C7">
            <w:pPr>
              <w:widowControl/>
              <w:ind w:firstLineChars="200" w:firstLine="420"/>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ＪＲ運賃（1,940×2＋特急料金2,470×2）=8,820×0.7=6,180(ジパング利用)</w:t>
            </w:r>
          </w:p>
          <w:p w:rsidR="000F4C6F" w:rsidRDefault="007A60C7">
            <w:pPr>
              <w:widowControl/>
              <w:ind w:firstLineChars="200" w:firstLine="420"/>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上信電鉄運賃（1,110×2）＝2,220</w:t>
            </w:r>
          </w:p>
          <w:p w:rsidR="000F4C6F" w:rsidRDefault="007A60C7">
            <w:pPr>
              <w:widowControl/>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 xml:space="preserve">その他：タクシー往復3,000、入浴料：500、反省会1,000　</w:t>
            </w:r>
          </w:p>
          <w:p w:rsidR="000F4C6F" w:rsidRDefault="007A60C7">
            <w:pPr>
              <w:widowControl/>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合　計：12,900円</w:t>
            </w:r>
          </w:p>
        </w:tc>
      </w:tr>
      <w:tr w:rsidR="000F4C6F">
        <w:trPr>
          <w:trHeight w:val="2616"/>
        </w:trPr>
        <w:tc>
          <w:tcPr>
            <w:tcW w:w="146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所</w:t>
            </w:r>
          </w:p>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感</w:t>
            </w:r>
          </w:p>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ほ</w:t>
            </w:r>
          </w:p>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か</w:t>
            </w:r>
          </w:p>
        </w:tc>
        <w:tc>
          <w:tcPr>
            <w:tcW w:w="8610" w:type="dxa"/>
            <w:gridSpan w:val="2"/>
            <w:tcBorders>
              <w:top w:val="nil"/>
              <w:left w:val="nil"/>
              <w:bottom w:val="single" w:sz="8" w:space="0" w:color="auto"/>
              <w:right w:val="single" w:sz="8" w:space="0" w:color="auto"/>
            </w:tcBorders>
            <w:tcMar>
              <w:top w:w="0" w:type="dxa"/>
              <w:left w:w="99" w:type="dxa"/>
              <w:bottom w:w="0" w:type="dxa"/>
              <w:right w:w="99" w:type="dxa"/>
            </w:tcMar>
            <w:vAlign w:val="center"/>
          </w:tcPr>
          <w:p w:rsidR="000F4C6F" w:rsidRDefault="007A60C7" w:rsidP="007A60C7">
            <w:pPr>
              <w:widowControl/>
              <w:ind w:left="229" w:hangingChars="109" w:hanging="229"/>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・天候にも恵まれ、</w:t>
            </w:r>
            <w:r>
              <w:rPr>
                <w:rFonts w:ascii="ＭＳ Ｐゴシック" w:eastAsia="ＭＳ Ｐゴシック" w:hAnsi="ＭＳ Ｐゴシック" w:cs="ＭＳ Ｐゴシック" w:hint="eastAsia"/>
                <w:kern w:val="0"/>
                <w:szCs w:val="21"/>
              </w:rPr>
              <w:t>薄紅のアカヤシオ（ヒトツバナ）が一面に咲き誇っていて</w:t>
            </w:r>
            <w:r>
              <w:rPr>
                <w:rFonts w:ascii="ＭＳ Ｐ明朝" w:eastAsia="ＭＳ Ｐ明朝" w:hAnsi="ＭＳ Ｐ明朝" w:cs="ＭＳ Ｐ明朝" w:hint="eastAsia"/>
                <w:kern w:val="0"/>
                <w:szCs w:val="21"/>
              </w:rPr>
              <w:t>堪能した。</w:t>
            </w:r>
          </w:p>
          <w:p w:rsidR="000F4C6F" w:rsidRDefault="007A60C7" w:rsidP="007A60C7">
            <w:pPr>
              <w:widowControl/>
              <w:ind w:left="229" w:hangingChars="109" w:hanging="229"/>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・ヒカゲツツジも少し咲いてが昨年よりは少なく感じた。他にニリンソウ、ハシリドコロ、ミツバツツジ等の花を見れた。</w:t>
            </w:r>
          </w:p>
          <w:p w:rsidR="000F4C6F" w:rsidRDefault="007A60C7" w:rsidP="007A60C7">
            <w:pPr>
              <w:widowControl/>
              <w:ind w:left="229" w:hangingChars="109" w:hanging="229"/>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・シラケ山から烏帽子岳へは岩稜ルートを歩いたが、肝心なところの標識が少なく、１ヶ所道間違いをしたがすぐ引き返し問題はなかった。</w:t>
            </w:r>
          </w:p>
          <w:p w:rsidR="000F4C6F" w:rsidRDefault="007A60C7" w:rsidP="007A60C7">
            <w:pPr>
              <w:widowControl/>
              <w:ind w:left="229" w:hangingChars="109" w:hanging="229"/>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・岩稜コースはアップダウンが多く、スリリングな個所もあり、両手を使って慎重に行動した。</w:t>
            </w:r>
          </w:p>
          <w:p w:rsidR="000F4C6F" w:rsidRDefault="007A60C7" w:rsidP="007A60C7">
            <w:pPr>
              <w:widowControl/>
              <w:ind w:left="229" w:hangingChars="109" w:hanging="229"/>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・烏帽子岳頂上からの眺めは素晴らしく、西上州の山並みを見渡せることができた。</w:t>
            </w:r>
          </w:p>
          <w:p w:rsidR="000F4C6F" w:rsidRDefault="007A60C7" w:rsidP="007A60C7">
            <w:pPr>
              <w:widowControl/>
              <w:ind w:left="229" w:hangingChars="109" w:hanging="229"/>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・下山後やまびこ荘で汗を流し、簡単に反省会を実施した。自動販売機しかなかったので反省会は下仁田駅か高崎駅でやったほうが良かった。</w:t>
            </w:r>
          </w:p>
        </w:tc>
      </w:tr>
      <w:tr w:rsidR="000F4C6F">
        <w:trPr>
          <w:trHeight w:val="433"/>
        </w:trPr>
        <w:tc>
          <w:tcPr>
            <w:tcW w:w="1464" w:type="dxa"/>
            <w:vMerge w:val="restart"/>
            <w:tcBorders>
              <w:top w:val="nil"/>
              <w:left w:val="single" w:sz="8" w:space="0" w:color="auto"/>
              <w:right w:val="single" w:sz="8" w:space="0" w:color="auto"/>
            </w:tcBorders>
            <w:tcMar>
              <w:top w:w="0" w:type="dxa"/>
              <w:left w:w="99" w:type="dxa"/>
              <w:bottom w:w="0" w:type="dxa"/>
              <w:right w:w="99" w:type="dxa"/>
            </w:tcMar>
            <w:vAlign w:val="center"/>
          </w:tcPr>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一</w:t>
            </w:r>
          </w:p>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口</w:t>
            </w:r>
          </w:p>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ア</w:t>
            </w:r>
          </w:p>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ド</w:t>
            </w:r>
          </w:p>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バ</w:t>
            </w:r>
          </w:p>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イ</w:t>
            </w:r>
          </w:p>
          <w:p w:rsidR="000F4C6F" w:rsidRDefault="007A60C7">
            <w:pPr>
              <w:widowControl/>
              <w:jc w:val="center"/>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ス</w:t>
            </w:r>
          </w:p>
        </w:tc>
        <w:tc>
          <w:tcPr>
            <w:tcW w:w="4812" w:type="dxa"/>
            <w:vMerge w:val="restart"/>
            <w:tcBorders>
              <w:top w:val="nil"/>
              <w:left w:val="nil"/>
              <w:right w:val="single" w:sz="8" w:space="0" w:color="auto"/>
            </w:tcBorders>
            <w:tcMar>
              <w:top w:w="0" w:type="dxa"/>
              <w:left w:w="99" w:type="dxa"/>
              <w:bottom w:w="0" w:type="dxa"/>
              <w:right w:w="99" w:type="dxa"/>
            </w:tcMar>
            <w:vAlign w:val="center"/>
          </w:tcPr>
          <w:p w:rsidR="000F4C6F" w:rsidRDefault="007A60C7">
            <w:pPr>
              <w:widowControl/>
              <w:ind w:left="218" w:hangingChars="104" w:hanging="218"/>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・下仁田駅にはタクシーが少ないので予約が必要。</w:t>
            </w:r>
          </w:p>
          <w:p w:rsidR="000F4C6F" w:rsidRDefault="007A60C7">
            <w:pPr>
              <w:widowControl/>
              <w:ind w:left="218" w:hangingChars="104" w:hanging="218"/>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・シラケ山～烏帽子岳への岩稜コースは標識が少なく道間違いしやすいので慎重な行動が必要。</w:t>
            </w:r>
          </w:p>
          <w:p w:rsidR="000F4C6F" w:rsidRDefault="007A60C7">
            <w:pPr>
              <w:widowControl/>
              <w:ind w:left="218" w:hangingChars="104" w:hanging="218"/>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・やまびこ荘の入浴料はＪＡＦ会員証あれば、１枚で３名まで５００円（１００円引）。</w:t>
            </w:r>
          </w:p>
          <w:p w:rsidR="000F4C6F" w:rsidRDefault="007A60C7">
            <w:pPr>
              <w:widowControl/>
              <w:ind w:left="218" w:hangingChars="104" w:hanging="218"/>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・交通の便は自家用車を使ったほうが便利だが、天狗岩登山口の駐車場は狭いため早めに到着が必要。（路上駐車が多かった）</w:t>
            </w:r>
          </w:p>
        </w:tc>
        <w:tc>
          <w:tcPr>
            <w:tcW w:w="3798" w:type="dxa"/>
            <w:tcBorders>
              <w:top w:val="nil"/>
              <w:left w:val="nil"/>
              <w:bottom w:val="single" w:sz="8" w:space="0" w:color="auto"/>
              <w:right w:val="single" w:sz="8" w:space="0" w:color="auto"/>
            </w:tcBorders>
            <w:tcMar>
              <w:top w:w="0" w:type="dxa"/>
              <w:left w:w="99" w:type="dxa"/>
              <w:bottom w:w="0" w:type="dxa"/>
              <w:right w:w="99" w:type="dxa"/>
            </w:tcMar>
            <w:vAlign w:val="center"/>
          </w:tcPr>
          <w:p w:rsidR="000F4C6F" w:rsidRDefault="007A60C7">
            <w:pPr>
              <w:widowControl/>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情報入手先電話番号等</w:t>
            </w:r>
          </w:p>
        </w:tc>
      </w:tr>
      <w:tr w:rsidR="000F4C6F">
        <w:trPr>
          <w:trHeight w:val="1942"/>
        </w:trPr>
        <w:tc>
          <w:tcPr>
            <w:tcW w:w="1464" w:type="dxa"/>
            <w:vMerge/>
            <w:tcBorders>
              <w:left w:val="single" w:sz="8" w:space="0" w:color="auto"/>
              <w:bottom w:val="single" w:sz="4" w:space="0" w:color="auto"/>
              <w:right w:val="single" w:sz="8" w:space="0" w:color="auto"/>
            </w:tcBorders>
            <w:tcMar>
              <w:top w:w="0" w:type="dxa"/>
              <w:left w:w="99" w:type="dxa"/>
              <w:bottom w:w="0" w:type="dxa"/>
              <w:right w:w="99" w:type="dxa"/>
            </w:tcMar>
            <w:vAlign w:val="center"/>
          </w:tcPr>
          <w:p w:rsidR="000F4C6F" w:rsidRDefault="000F4C6F">
            <w:pPr>
              <w:widowControl/>
              <w:rPr>
                <w:rFonts w:ascii="ＭＳ Ｐ明朝" w:eastAsia="ＭＳ Ｐ明朝" w:hAnsi="ＭＳ Ｐ明朝" w:cs="ＭＳ Ｐ明朝"/>
              </w:rPr>
            </w:pPr>
          </w:p>
        </w:tc>
        <w:tc>
          <w:tcPr>
            <w:tcW w:w="4812" w:type="dxa"/>
            <w:vMerge/>
            <w:tcBorders>
              <w:left w:val="nil"/>
              <w:bottom w:val="single" w:sz="8" w:space="0" w:color="auto"/>
              <w:right w:val="single" w:sz="8" w:space="0" w:color="auto"/>
            </w:tcBorders>
            <w:tcMar>
              <w:top w:w="0" w:type="dxa"/>
              <w:left w:w="99" w:type="dxa"/>
              <w:bottom w:w="0" w:type="dxa"/>
              <w:right w:w="99" w:type="dxa"/>
            </w:tcMar>
          </w:tcPr>
          <w:p w:rsidR="000F4C6F" w:rsidRDefault="000F4C6F">
            <w:pPr>
              <w:widowControl/>
              <w:rPr>
                <w:rFonts w:ascii="ＭＳ Ｐ明朝" w:eastAsia="ＭＳ Ｐ明朝" w:hAnsi="ＭＳ Ｐ明朝" w:cs="ＭＳ Ｐ明朝"/>
              </w:rPr>
            </w:pPr>
          </w:p>
        </w:tc>
        <w:tc>
          <w:tcPr>
            <w:tcW w:w="3798" w:type="dxa"/>
            <w:tcBorders>
              <w:top w:val="nil"/>
              <w:left w:val="nil"/>
              <w:bottom w:val="single" w:sz="8" w:space="0" w:color="auto"/>
              <w:right w:val="single" w:sz="8" w:space="0" w:color="auto"/>
            </w:tcBorders>
            <w:tcMar>
              <w:top w:w="0" w:type="dxa"/>
              <w:left w:w="99" w:type="dxa"/>
              <w:bottom w:w="0" w:type="dxa"/>
              <w:right w:w="99" w:type="dxa"/>
            </w:tcMar>
          </w:tcPr>
          <w:p w:rsidR="000F4C6F" w:rsidRDefault="007A60C7">
            <w:pPr>
              <w:widowControl/>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国民宿舎「やまびこ荘」：</w:t>
            </w:r>
          </w:p>
          <w:p w:rsidR="000F4C6F" w:rsidRDefault="007A60C7">
            <w:pPr>
              <w:widowControl/>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 xml:space="preserve">　0274-59-2027</w:t>
            </w:r>
          </w:p>
          <w:p w:rsidR="000F4C6F" w:rsidRDefault="007A60C7">
            <w:pPr>
              <w:widowControl/>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下仁田駅タクシー：</w:t>
            </w:r>
          </w:p>
          <w:p w:rsidR="000F4C6F" w:rsidRDefault="007A60C7">
            <w:pPr>
              <w:widowControl/>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 xml:space="preserve">　0274-82-2429</w:t>
            </w:r>
          </w:p>
          <w:p w:rsidR="000F4C6F" w:rsidRDefault="007A60C7">
            <w:pPr>
              <w:widowControl/>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地形図面：</w:t>
            </w:r>
          </w:p>
          <w:p w:rsidR="000F4C6F" w:rsidRDefault="007A60C7">
            <w:pPr>
              <w:widowControl/>
              <w:rPr>
                <w:rFonts w:ascii="ＭＳ Ｐ明朝" w:eastAsia="ＭＳ Ｐ明朝" w:hAnsi="ＭＳ Ｐ明朝" w:cs="ＭＳ Ｐ明朝"/>
                <w:kern w:val="0"/>
                <w:szCs w:val="21"/>
              </w:rPr>
            </w:pPr>
            <w:r>
              <w:rPr>
                <w:rFonts w:ascii="ＭＳ Ｐ明朝" w:eastAsia="ＭＳ Ｐ明朝" w:hAnsi="ＭＳ Ｐ明朝" w:cs="ＭＳ Ｐ明朝" w:hint="eastAsia"/>
                <w:kern w:val="0"/>
                <w:szCs w:val="21"/>
              </w:rPr>
              <w:t xml:space="preserve">　山と高原地図21「西上州」</w:t>
            </w:r>
          </w:p>
        </w:tc>
      </w:tr>
    </w:tbl>
    <w:p w:rsidR="000F4C6F" w:rsidRDefault="000F4C6F">
      <w:pPr>
        <w:rPr>
          <w:rFonts w:ascii="ＭＳ Ｐ明朝" w:eastAsia="ＭＳ Ｐ明朝" w:hAnsi="ＭＳ Ｐ明朝" w:cs="ＭＳ Ｐ明朝"/>
        </w:rPr>
      </w:pPr>
    </w:p>
    <w:p w:rsidR="000F4C6F" w:rsidRDefault="000F4C6F">
      <w:pPr>
        <w:rPr>
          <w:rFonts w:ascii="ＭＳ 明朝" w:hAnsi="ＭＳ 明朝" w:cs="ＭＳ 明朝"/>
        </w:rPr>
      </w:pPr>
    </w:p>
    <w:sectPr w:rsidR="000F4C6F">
      <w:pgSz w:w="11906" w:h="16838"/>
      <w:pgMar w:top="1134" w:right="850" w:bottom="567" w:left="1134" w:header="851" w:footer="992" w:gutter="0"/>
      <w:cols w:space="720"/>
      <w:docGrid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D5" w:rsidRDefault="00786ED5" w:rsidP="001C6177">
      <w:r>
        <w:separator/>
      </w:r>
    </w:p>
  </w:endnote>
  <w:endnote w:type="continuationSeparator" w:id="0">
    <w:p w:rsidR="00786ED5" w:rsidRDefault="00786ED5" w:rsidP="001C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D5" w:rsidRDefault="00786ED5" w:rsidP="001C6177">
      <w:r>
        <w:separator/>
      </w:r>
    </w:p>
  </w:footnote>
  <w:footnote w:type="continuationSeparator" w:id="0">
    <w:p w:rsidR="00786ED5" w:rsidRDefault="00786ED5" w:rsidP="001C6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C6F"/>
    <w:rsid w:val="000F4C6F"/>
    <w:rsid w:val="001C6177"/>
    <w:rsid w:val="00786ED5"/>
    <w:rsid w:val="007A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Century"/>
        <w:lang w:val="en-US" w:eastAsia="zh-CN" w:bidi="ar-SA"/>
      </w:rPr>
    </w:rPrDefault>
    <w:pPrDefault/>
  </w:docDefaults>
  <w:latentStyles w:defLockedState="0" w:defUIPriority="99" w:defSemiHidden="1" w:defUnhideWhenUsed="1" w:defQFormat="0" w:count="267">
    <w:lsdException w:name="Normal" w:semiHidden="0" w:uiPriority="0" w:unhideWhenUsed="0"/>
    <w:lsdException w:name="Default Paragraph Font"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HTML1">
    <w:name w:val="HTML アドレス1"/>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日付1"/>
    <w:basedOn w:val="a"/>
    <w:next w:val="a"/>
  </w:style>
  <w:style w:type="paragraph" w:styleId="a3">
    <w:name w:val="header"/>
    <w:basedOn w:val="a"/>
    <w:link w:val="a4"/>
    <w:uiPriority w:val="99"/>
    <w:unhideWhenUsed/>
    <w:rsid w:val="001C6177"/>
    <w:pPr>
      <w:tabs>
        <w:tab w:val="center" w:pos="4252"/>
        <w:tab w:val="right" w:pos="8504"/>
      </w:tabs>
      <w:snapToGrid w:val="0"/>
    </w:pPr>
  </w:style>
  <w:style w:type="character" w:customStyle="1" w:styleId="a4">
    <w:name w:val="ヘッダー (文字)"/>
    <w:basedOn w:val="a0"/>
    <w:link w:val="a3"/>
    <w:uiPriority w:val="99"/>
    <w:rsid w:val="001C6177"/>
    <w:rPr>
      <w:kern w:val="2"/>
      <w:sz w:val="21"/>
      <w:szCs w:val="24"/>
      <w:lang w:eastAsia="ja-JP"/>
    </w:rPr>
  </w:style>
  <w:style w:type="paragraph" w:styleId="a5">
    <w:name w:val="footer"/>
    <w:basedOn w:val="a"/>
    <w:link w:val="a6"/>
    <w:uiPriority w:val="99"/>
    <w:unhideWhenUsed/>
    <w:rsid w:val="001C6177"/>
    <w:pPr>
      <w:tabs>
        <w:tab w:val="center" w:pos="4252"/>
        <w:tab w:val="right" w:pos="8504"/>
      </w:tabs>
      <w:snapToGrid w:val="0"/>
    </w:pPr>
  </w:style>
  <w:style w:type="character" w:customStyle="1" w:styleId="a6">
    <w:name w:val="フッター (文字)"/>
    <w:basedOn w:val="a0"/>
    <w:link w:val="a5"/>
    <w:uiPriority w:val="99"/>
    <w:rsid w:val="001C6177"/>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Century"/>
        <w:lang w:val="en-US" w:eastAsia="zh-CN" w:bidi="ar-SA"/>
      </w:rPr>
    </w:rPrDefault>
    <w:pPrDefault/>
  </w:docDefaults>
  <w:latentStyles w:defLockedState="0" w:defUIPriority="99" w:defSemiHidden="1" w:defUnhideWhenUsed="1" w:defQFormat="0" w:count="267">
    <w:lsdException w:name="Normal" w:semiHidden="0" w:uiPriority="0" w:unhideWhenUsed="0"/>
    <w:lsdException w:name="Default Paragraph Font"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HTML1">
    <w:name w:val="HTML アドレス1"/>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日付1"/>
    <w:basedOn w:val="a"/>
    <w:next w:val="a"/>
  </w:style>
  <w:style w:type="paragraph" w:styleId="a3">
    <w:name w:val="header"/>
    <w:basedOn w:val="a"/>
    <w:link w:val="a4"/>
    <w:uiPriority w:val="99"/>
    <w:unhideWhenUsed/>
    <w:rsid w:val="001C6177"/>
    <w:pPr>
      <w:tabs>
        <w:tab w:val="center" w:pos="4252"/>
        <w:tab w:val="right" w:pos="8504"/>
      </w:tabs>
      <w:snapToGrid w:val="0"/>
    </w:pPr>
  </w:style>
  <w:style w:type="character" w:customStyle="1" w:styleId="a4">
    <w:name w:val="ヘッダー (文字)"/>
    <w:basedOn w:val="a0"/>
    <w:link w:val="a3"/>
    <w:uiPriority w:val="99"/>
    <w:rsid w:val="001C6177"/>
    <w:rPr>
      <w:kern w:val="2"/>
      <w:sz w:val="21"/>
      <w:szCs w:val="24"/>
      <w:lang w:eastAsia="ja-JP"/>
    </w:rPr>
  </w:style>
  <w:style w:type="paragraph" w:styleId="a5">
    <w:name w:val="footer"/>
    <w:basedOn w:val="a"/>
    <w:link w:val="a6"/>
    <w:uiPriority w:val="99"/>
    <w:unhideWhenUsed/>
    <w:rsid w:val="001C6177"/>
    <w:pPr>
      <w:tabs>
        <w:tab w:val="center" w:pos="4252"/>
        <w:tab w:val="right" w:pos="8504"/>
      </w:tabs>
      <w:snapToGrid w:val="0"/>
    </w:pPr>
  </w:style>
  <w:style w:type="character" w:customStyle="1" w:styleId="a6">
    <w:name w:val="フッター (文字)"/>
    <w:basedOn w:val="a0"/>
    <w:link w:val="a5"/>
    <w:uiPriority w:val="99"/>
    <w:rsid w:val="001C6177"/>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1222</Characters>
  <Application>Microsoft Office Word</Application>
  <DocSecurity>0</DocSecurity>
  <Lines>10</Lines>
  <Paragraphs>2</Paragraphs>
  <ScaleCrop>false</ScaleCrop>
  <Company>katushika</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山行計画書</dc:title>
  <dc:creator>sumi</dc:creator>
  <cp:lastModifiedBy>sugiyama</cp:lastModifiedBy>
  <cp:revision>3</cp:revision>
  <cp:lastPrinted>2013-05-17T10:30:00Z</cp:lastPrinted>
  <dcterms:created xsi:type="dcterms:W3CDTF">2015-05-08T07:38:00Z</dcterms:created>
  <dcterms:modified xsi:type="dcterms:W3CDTF">2015-05-08T07:47:00Z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